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</w:t>
      </w:r>
      <w:r w:rsidR="00213EA4">
        <w:rPr>
          <w:rFonts w:ascii="Verdana" w:hAnsi="Verdana" w:cs="Microsoft Sans Serif"/>
          <w:b/>
          <w:sz w:val="14"/>
          <w:szCs w:val="14"/>
        </w:rPr>
        <w:t>пр</w:t>
      </w:r>
      <w:proofErr w:type="gramStart"/>
      <w:r w:rsidR="00213EA4"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 w:rsidR="00213EA4">
        <w:rPr>
          <w:rFonts w:ascii="Verdana" w:hAnsi="Verdana" w:cs="Microsoft Sans Serif"/>
          <w:b/>
          <w:sz w:val="14"/>
          <w:szCs w:val="14"/>
        </w:rPr>
        <w:t>урчатова, д.10а</w:t>
      </w:r>
      <w:r>
        <w:rPr>
          <w:rFonts w:ascii="Verdana" w:hAnsi="Verdana" w:cs="Microsoft Sans Serif"/>
          <w:b/>
          <w:sz w:val="14"/>
          <w:szCs w:val="14"/>
        </w:rPr>
        <w:t xml:space="preserve">, </w:t>
      </w:r>
      <w:r w:rsidR="00213EA4">
        <w:rPr>
          <w:rFonts w:ascii="Verdana" w:hAnsi="Verdana" w:cs="Microsoft Sans Serif"/>
          <w:b/>
          <w:sz w:val="14"/>
          <w:szCs w:val="14"/>
        </w:rPr>
        <w:t>пом.9</w:t>
      </w:r>
      <w:r>
        <w:rPr>
          <w:rFonts w:ascii="Verdana" w:hAnsi="Verdana" w:cs="Microsoft Sans Serif"/>
          <w:b/>
          <w:sz w:val="14"/>
          <w:szCs w:val="14"/>
        </w:rPr>
        <w:t xml:space="preserve">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140" w:type="dxa"/>
        <w:jc w:val="center"/>
        <w:tblInd w:w="98" w:type="dxa"/>
        <w:tblLook w:val="04A0"/>
      </w:tblPr>
      <w:tblGrid>
        <w:gridCol w:w="6880"/>
        <w:gridCol w:w="1593"/>
        <w:gridCol w:w="1667"/>
      </w:tblGrid>
      <w:tr w:rsidR="004D1B8A" w:rsidRPr="004D1B8A" w:rsidTr="004D1B8A">
        <w:trPr>
          <w:trHeight w:val="732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1B8A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4D1B8A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4D1B8A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нтузиастов-4</w:t>
            </w:r>
          </w:p>
        </w:tc>
      </w:tr>
      <w:tr w:rsidR="004D1B8A" w:rsidRPr="004D1B8A" w:rsidTr="004D1B8A">
        <w:trPr>
          <w:trHeight w:val="444"/>
          <w:jc w:val="center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Период: 2011 год</w:t>
            </w:r>
          </w:p>
        </w:tc>
      </w:tr>
      <w:tr w:rsidR="004D1B8A" w:rsidRPr="004D1B8A" w:rsidTr="004D1B8A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4D1B8A" w:rsidRPr="004D1B8A" w:rsidTr="004D1B8A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B8A" w:rsidRPr="004D1B8A" w:rsidRDefault="004D1B8A" w:rsidP="004D1B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B8A" w:rsidRPr="004D1B8A" w:rsidRDefault="004D1B8A" w:rsidP="004D1B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B8A" w:rsidRPr="004D1B8A" w:rsidRDefault="004D1B8A" w:rsidP="004D1B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D1B8A" w:rsidRPr="004D1B8A" w:rsidTr="004D1B8A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8A" w:rsidRPr="004D1B8A" w:rsidRDefault="004D1B8A" w:rsidP="004D1B8A">
            <w:pPr>
              <w:rPr>
                <w:rFonts w:ascii="Arial" w:hAnsi="Arial" w:cs="Arial"/>
                <w:sz w:val="22"/>
                <w:szCs w:val="22"/>
              </w:rPr>
            </w:pPr>
            <w:r w:rsidRPr="004D1B8A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B8A">
              <w:rPr>
                <w:rFonts w:ascii="Arial" w:hAnsi="Arial" w:cs="Arial"/>
                <w:sz w:val="22"/>
                <w:szCs w:val="22"/>
              </w:rPr>
              <w:t>7 844,70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1B8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B8A" w:rsidRPr="004D1B8A" w:rsidTr="004D1B8A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96 509,69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1,03  </w:t>
            </w:r>
          </w:p>
        </w:tc>
      </w:tr>
      <w:tr w:rsidR="004D1B8A" w:rsidRPr="004D1B8A" w:rsidTr="004D1B8A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407 880,47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4,33  </w:t>
            </w:r>
          </w:p>
        </w:tc>
      </w:tr>
      <w:tr w:rsidR="004D1B8A" w:rsidRPr="004D1B8A" w:rsidTr="004D1B8A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6 305,05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D1B8A" w:rsidRPr="004D1B8A" w:rsidTr="004D1B8A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310 004,77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D1B8A" w:rsidRPr="004D1B8A" w:rsidTr="004D1B8A">
        <w:trPr>
          <w:trHeight w:val="864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Реконструкция и капитальный ремонт </w:t>
            </w:r>
            <w:proofErr w:type="spellStart"/>
            <w:proofErr w:type="gramStart"/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ремонт</w:t>
            </w:r>
            <w:proofErr w:type="spellEnd"/>
            <w:proofErr w:type="gramEnd"/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инженерных сетей и оборудования (установка циркуляционного </w:t>
            </w:r>
            <w:proofErr w:type="spellStart"/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наосса</w:t>
            </w:r>
            <w:proofErr w:type="spellEnd"/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на системе горячего водоснабжения)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3 872,35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D1B8A" w:rsidRPr="004D1B8A" w:rsidTr="004D1B8A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87 698,30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D1B8A" w:rsidRPr="004D1B8A" w:rsidTr="004D1B8A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425 288,31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4,52  </w:t>
            </w:r>
          </w:p>
        </w:tc>
      </w:tr>
      <w:tr w:rsidR="004D1B8A" w:rsidRPr="004D1B8A" w:rsidTr="004D1B8A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1 443,93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1B8A" w:rsidRPr="004D1B8A" w:rsidTr="004D1B8A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14 441,03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D1B8A" w:rsidRPr="004D1B8A" w:rsidTr="004D1B8A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1 913,30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1B8A" w:rsidRPr="004D1B8A" w:rsidTr="004D1B8A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29 163,86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D1B8A" w:rsidRPr="004D1B8A" w:rsidTr="004D1B8A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378 326,19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D1B8A" w:rsidRPr="004D1B8A" w:rsidTr="004D1B8A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>ставка дворников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>174 857,14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B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D1B8A" w:rsidRPr="004D1B8A" w:rsidTr="004D1B8A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>ежемесячная премия (25%)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>43 714,29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B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D1B8A" w:rsidRPr="004D1B8A" w:rsidTr="004D1B8A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>доплата за уборку снега (13%, 6 мес.)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>15 912,00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B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D1B8A" w:rsidRPr="004D1B8A" w:rsidTr="004D1B8A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>отпускные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>18 758,67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B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D1B8A" w:rsidRPr="004D1B8A" w:rsidTr="004D1B8A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>отчисления во внебюджетные фонды на заработную плату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>86 608,80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B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D1B8A" w:rsidRPr="004D1B8A" w:rsidTr="004D1B8A">
        <w:trPr>
          <w:trHeight w:val="52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>общеэксплуатационные</w:t>
            </w:r>
            <w:proofErr w:type="spellEnd"/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расходы (зарплата ИТР, инвентарь и материалы)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>15 775,72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B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D1B8A" w:rsidRPr="004D1B8A" w:rsidTr="004D1B8A">
        <w:trPr>
          <w:trHeight w:val="264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right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>налоги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1B8A">
              <w:rPr>
                <w:rFonts w:ascii="Arial" w:hAnsi="Arial" w:cs="Arial"/>
                <w:i/>
                <w:iCs/>
                <w:sz w:val="20"/>
                <w:szCs w:val="20"/>
              </w:rPr>
              <w:t>22 699,57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B8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D1B8A" w:rsidRPr="004D1B8A" w:rsidTr="004D1B8A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129 426,35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1,37  </w:t>
            </w:r>
          </w:p>
        </w:tc>
      </w:tr>
      <w:tr w:rsidR="004D1B8A" w:rsidRPr="004D1B8A" w:rsidTr="004D1B8A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46 385,28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1B8A" w:rsidRPr="004D1B8A" w:rsidTr="004D1B8A">
        <w:trPr>
          <w:trHeight w:val="288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(300 </w:t>
            </w:r>
            <w:proofErr w:type="spellStart"/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i/>
                <w:iCs/>
                <w:sz w:val="22"/>
                <w:szCs w:val="22"/>
              </w:rPr>
              <w:t>83 041,07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D1B8A" w:rsidRPr="004D1B8A" w:rsidTr="004D1B8A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186 231,68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1,98  </w:t>
            </w:r>
          </w:p>
        </w:tc>
      </w:tr>
      <w:tr w:rsidR="004D1B8A" w:rsidRPr="004D1B8A" w:rsidTr="004D1B8A">
        <w:trPr>
          <w:trHeight w:val="69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22 357,23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0,24  </w:t>
            </w:r>
          </w:p>
        </w:tc>
      </w:tr>
      <w:tr w:rsidR="004D1B8A" w:rsidRPr="004D1B8A" w:rsidTr="004D1B8A">
        <w:trPr>
          <w:trHeight w:val="288"/>
          <w:jc w:val="center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>1 267 693,73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1B8A" w:rsidRPr="004D1B8A" w:rsidRDefault="004D1B8A" w:rsidP="004D1B8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1B8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13,47  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13EA4"/>
    <w:rsid w:val="002B799F"/>
    <w:rsid w:val="00315B56"/>
    <w:rsid w:val="004D1B8A"/>
    <w:rsid w:val="00571523"/>
    <w:rsid w:val="00721B66"/>
    <w:rsid w:val="007E1D92"/>
    <w:rsid w:val="008417BF"/>
    <w:rsid w:val="008A62D9"/>
    <w:rsid w:val="008B4959"/>
    <w:rsid w:val="009578C6"/>
    <w:rsid w:val="009B1642"/>
    <w:rsid w:val="00B90EAD"/>
    <w:rsid w:val="00C96408"/>
    <w:rsid w:val="00CF10E1"/>
    <w:rsid w:val="00E2437A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E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2542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2013-05-16T14:45:00Z</cp:lastPrinted>
  <dcterms:created xsi:type="dcterms:W3CDTF">2013-05-16T14:57:00Z</dcterms:created>
  <dcterms:modified xsi:type="dcterms:W3CDTF">2013-05-16T14:58:00Z</dcterms:modified>
</cp:coreProperties>
</file>